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7" w:rsidRPr="00872D2C" w:rsidRDefault="00141CB7" w:rsidP="00141CB7">
      <w:pPr>
        <w:rPr>
          <w:rFonts w:hint="eastAsia"/>
          <w:b/>
        </w:rPr>
      </w:pPr>
      <w:r w:rsidRPr="00872D2C">
        <w:rPr>
          <w:rFonts w:hint="eastAsia"/>
          <w:b/>
        </w:rPr>
        <w:t>馬總統出席「</w:t>
      </w:r>
      <w:r w:rsidRPr="00872D2C">
        <w:rPr>
          <w:rFonts w:hint="eastAsia"/>
          <w:b/>
        </w:rPr>
        <w:t>2013</w:t>
      </w:r>
      <w:r w:rsidRPr="00872D2C">
        <w:rPr>
          <w:rFonts w:hint="eastAsia"/>
          <w:b/>
        </w:rPr>
        <w:t>年東海和平論</w:t>
      </w:r>
      <w:proofErr w:type="gramStart"/>
      <w:r w:rsidRPr="00872D2C">
        <w:rPr>
          <w:rFonts w:hint="eastAsia"/>
          <w:b/>
        </w:rPr>
        <w:t>壇</w:t>
      </w:r>
      <w:proofErr w:type="gramEnd"/>
      <w:r w:rsidRPr="00872D2C">
        <w:rPr>
          <w:rFonts w:hint="eastAsia"/>
          <w:b/>
        </w:rPr>
        <w:t>」開幕式</w:t>
      </w:r>
    </w:p>
    <w:p w:rsidR="00141CB7" w:rsidRDefault="00141CB7" w:rsidP="00141CB7">
      <w:pPr>
        <w:rPr>
          <w:rFonts w:hint="eastAsia"/>
          <w:b/>
        </w:rPr>
      </w:pPr>
      <w:r w:rsidRPr="00872D2C">
        <w:rPr>
          <w:rFonts w:hint="eastAsia"/>
          <w:b/>
        </w:rPr>
        <w:t xml:space="preserve"> </w:t>
      </w:r>
      <w:r w:rsidRPr="00872D2C">
        <w:rPr>
          <w:rFonts w:hint="eastAsia"/>
          <w:b/>
        </w:rPr>
        <w:t>日期</w:t>
      </w:r>
      <w:r w:rsidRPr="00872D2C">
        <w:rPr>
          <w:rFonts w:hint="eastAsia"/>
          <w:b/>
        </w:rPr>
        <w:t>:2013-08-05</w:t>
      </w:r>
    </w:p>
    <w:p w:rsidR="00872D2C" w:rsidRPr="00872D2C" w:rsidRDefault="00872D2C" w:rsidP="00141CB7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872D2C">
        <w:rPr>
          <w:b/>
        </w:rPr>
        <w:t>http://www.mac.gov.tw/ct.asp?xItem=105912&amp;ctNode=5628&amp;mp=1</w:t>
      </w:r>
    </w:p>
    <w:p w:rsidR="00141CB7" w:rsidRDefault="00141CB7" w:rsidP="00141CB7"/>
    <w:p w:rsidR="00141CB7" w:rsidRDefault="00141CB7" w:rsidP="00141CB7">
      <w:pPr>
        <w:rPr>
          <w:rFonts w:hint="eastAsia"/>
        </w:rPr>
      </w:pPr>
      <w:r>
        <w:rPr>
          <w:rFonts w:hint="eastAsia"/>
        </w:rPr>
        <w:t>馬英九總統上午出席「</w:t>
      </w:r>
      <w:r>
        <w:rPr>
          <w:rFonts w:hint="eastAsia"/>
        </w:rPr>
        <w:t>2013</w:t>
      </w:r>
      <w:r>
        <w:rPr>
          <w:rFonts w:hint="eastAsia"/>
        </w:rPr>
        <w:t>年東海和平論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」開幕式時強調，未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國將</w:t>
      </w:r>
      <w:proofErr w:type="gramEnd"/>
      <w:r>
        <w:rPr>
          <w:rFonts w:hint="eastAsia"/>
        </w:rPr>
        <w:t>持續扮演「負責任的利害關係者」及「和平締造者」，與相關各方建立制度化之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話機制，期讓東海成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「和平與合作」之海，進而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此精神與做法推廣至南海等其他區域，共創和平共榮新頁。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邀致詞時表示，民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月日本宣布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釣魚臺列嶼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有化，使該列嶼主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爭議再起，東海緊張情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隨之升高，而他係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議」，今日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滿一週年；此次論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係就東海相關議題，包括海洋資源共享、海上安全合作及非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統安全等，特別邀請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、歐洲、中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、澳洲及東南亞等</w:t>
      </w:r>
      <w:r>
        <w:rPr>
          <w:rFonts w:hint="eastAsia"/>
        </w:rPr>
        <w:t>20</w:t>
      </w:r>
      <w:r>
        <w:rPr>
          <w:rFonts w:hint="eastAsia"/>
        </w:rPr>
        <w:t>餘位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際知名學者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討，且適逢《中日和約》生效</w:t>
      </w:r>
      <w:r>
        <w:rPr>
          <w:rFonts w:hint="eastAsia"/>
        </w:rPr>
        <w:t>61</w:t>
      </w:r>
      <w:r>
        <w:rPr>
          <w:rFonts w:hint="eastAsia"/>
        </w:rPr>
        <w:t>週年，深具意義。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總統指出，政府提出該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議係符合各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核心利益，因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東海和平穩定，周邊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因此受益。而該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議之基本概念即「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無法分割，但天然資源可以分享」，</w:t>
      </w:r>
      <w:proofErr w:type="gramStart"/>
      <w:r>
        <w:rPr>
          <w:rFonts w:hint="eastAsia"/>
        </w:rPr>
        <w:t>倘各方</w:t>
      </w:r>
      <w:proofErr w:type="gramEnd"/>
      <w:r>
        <w:rPr>
          <w:rFonts w:hint="eastAsia"/>
        </w:rPr>
        <w:t>均有共識擱置主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爭議，再以和平合作精神探討共同開發的可行性，就能逐漸達成資源共享的目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。總統說，亞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成長引擎，其</w:t>
      </w:r>
      <w:r>
        <w:rPr>
          <w:rFonts w:hint="eastAsia"/>
        </w:rPr>
        <w:t>GDP</w:t>
      </w:r>
      <w:r>
        <w:rPr>
          <w:rFonts w:hint="eastAsia"/>
        </w:rPr>
        <w:t>占全球</w:t>
      </w:r>
      <w:r>
        <w:rPr>
          <w:rFonts w:hint="eastAsia"/>
        </w:rPr>
        <w:t>54.9%</w:t>
      </w:r>
      <w:r>
        <w:rPr>
          <w:rFonts w:hint="eastAsia"/>
        </w:rPr>
        <w:t>，貿易量占</w:t>
      </w:r>
      <w:r>
        <w:rPr>
          <w:rFonts w:hint="eastAsia"/>
        </w:rPr>
        <w:t>47.1%</w:t>
      </w:r>
      <w:r>
        <w:rPr>
          <w:rFonts w:hint="eastAsia"/>
        </w:rPr>
        <w:t>，而中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大陸與日本分別是全球第二及第三大經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體，地位非常重要，因此去年雙方在東海發生衝突，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貿易、投資與觀光等方面均造成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重衝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，彼此都付出不小代價。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總統提到，過去歐洲北海各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間也有主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爭議，但卻能透過和平協商，循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際訴訟途</w:t>
      </w:r>
      <w:proofErr w:type="gramStart"/>
      <w:r>
        <w:rPr>
          <w:rFonts w:hint="eastAsia"/>
        </w:rPr>
        <w:t>徑</w:t>
      </w:r>
      <w:proofErr w:type="gramEnd"/>
      <w:r>
        <w:rPr>
          <w:rFonts w:hint="eastAsia"/>
        </w:rPr>
        <w:t>與確定劃界等原則，達成共同開發與資源共享，讓「布崙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原油」（</w:t>
      </w:r>
      <w:r>
        <w:rPr>
          <w:rFonts w:hint="eastAsia"/>
        </w:rPr>
        <w:t>Brent crude</w:t>
      </w:r>
      <w:r>
        <w:rPr>
          <w:rFonts w:hint="eastAsia"/>
        </w:rPr>
        <w:t>）成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際知名品牌。類此成功範例不僅推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相關各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走向和平共處、資源共享，且成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處理東海議題的重要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考。同時，近年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歐盟推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「整合性海洋政策」</w:t>
      </w:r>
      <w:r>
        <w:rPr>
          <w:rFonts w:hint="eastAsia"/>
        </w:rPr>
        <w:t>(Integrated Maritime Policy)</w:t>
      </w:r>
      <w:r>
        <w:rPr>
          <w:rFonts w:hint="eastAsia"/>
        </w:rPr>
        <w:t>，致力追求環境、經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之永續發展，全面管理與善用海洋環境與資源等措施，也值得借鏡。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總統指出，他上任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大幅改善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岸關係，目前已與中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</w:t>
      </w:r>
      <w:r>
        <w:rPr>
          <w:rFonts w:hint="eastAsia"/>
        </w:rPr>
        <w:t>19</w:t>
      </w:r>
      <w:r>
        <w:rPr>
          <w:rFonts w:hint="eastAsia"/>
        </w:rPr>
        <w:t>項協議及達成</w:t>
      </w:r>
      <w:r>
        <w:rPr>
          <w:rFonts w:hint="eastAsia"/>
        </w:rPr>
        <w:t>2</w:t>
      </w:r>
      <w:r>
        <w:rPr>
          <w:rFonts w:hint="eastAsia"/>
        </w:rPr>
        <w:t>項共識，並在許多領域獲得具體成果，例如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岸直航之班機每天</w:t>
      </w:r>
      <w:r>
        <w:rPr>
          <w:rFonts w:hint="eastAsia"/>
        </w:rPr>
        <w:t>86</w:t>
      </w:r>
      <w:r>
        <w:rPr>
          <w:rFonts w:hint="eastAsia"/>
        </w:rPr>
        <w:t>班次、每年往</w:t>
      </w:r>
      <w:proofErr w:type="gramStart"/>
      <w:r>
        <w:rPr>
          <w:rFonts w:hint="eastAsia"/>
        </w:rPr>
        <w:t>來於兩</w:t>
      </w:r>
      <w:proofErr w:type="gramEnd"/>
      <w:r>
        <w:rPr>
          <w:rFonts w:hint="eastAsia"/>
        </w:rPr>
        <w:t>岸間的旅客高達</w:t>
      </w:r>
      <w:r>
        <w:rPr>
          <w:rFonts w:hint="eastAsia"/>
        </w:rPr>
        <w:t>8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萬人次等，顯示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岸關係現正處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最穩定與和平的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態，因此，該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議可謂</w:t>
      </w:r>
      <w:proofErr w:type="gramStart"/>
      <w:r>
        <w:rPr>
          <w:rFonts w:hint="eastAsia"/>
        </w:rPr>
        <w:t>兩岸和平之後</w:t>
      </w:r>
      <w:proofErr w:type="gramEnd"/>
      <w:r>
        <w:rPr>
          <w:rFonts w:hint="eastAsia"/>
        </w:rPr>
        <w:t>續發展。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總統進一步表示，「東海和平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議」係基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《聯合國海洋法公約》所揭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「臨時安排」</w:t>
      </w:r>
      <w:r>
        <w:rPr>
          <w:rFonts w:hint="eastAsia"/>
        </w:rPr>
        <w:t>(provisional measures)</w:t>
      </w:r>
      <w:r>
        <w:rPr>
          <w:rFonts w:hint="eastAsia"/>
        </w:rPr>
        <w:t>原則，自他提出以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廣受各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重視，至本年</w:t>
      </w:r>
      <w:r>
        <w:rPr>
          <w:rFonts w:hint="eastAsia"/>
        </w:rPr>
        <w:t>7</w:t>
      </w:r>
      <w:r>
        <w:rPr>
          <w:rFonts w:hint="eastAsia"/>
        </w:rPr>
        <w:t>月，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際媒體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已逾</w:t>
      </w:r>
      <w:r>
        <w:rPr>
          <w:rFonts w:hint="eastAsia"/>
        </w:rPr>
        <w:t>220</w:t>
      </w:r>
      <w:r>
        <w:rPr>
          <w:rFonts w:hint="eastAsia"/>
        </w:rPr>
        <w:t>篇次，相關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逾</w:t>
      </w:r>
      <w:r>
        <w:rPr>
          <w:rFonts w:hint="eastAsia"/>
        </w:rPr>
        <w:t>1,800</w:t>
      </w:r>
      <w:r>
        <w:rPr>
          <w:rFonts w:hint="eastAsia"/>
        </w:rPr>
        <w:t>則，且獲得日本政府的重視與關注，凡此均足證我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和平處理爭議及共同開發資源之主張與作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已獲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際支持。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有關臺日關係，總統向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賓說明，我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11</w:t>
      </w:r>
      <w:r>
        <w:rPr>
          <w:rFonts w:hint="eastAsia"/>
        </w:rPr>
        <w:t>月與日本展開漁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談判，今年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日雙方簽署《臺日漁業協議》，解決長達</w:t>
      </w:r>
      <w:r>
        <w:rPr>
          <w:rFonts w:hint="eastAsia"/>
        </w:rPr>
        <w:t>40</w:t>
      </w:r>
      <w:r>
        <w:rPr>
          <w:rFonts w:hint="eastAsia"/>
        </w:rPr>
        <w:t>年的爭議；此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雙方不僅可共同使用臺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面積</w:t>
      </w:r>
      <w:proofErr w:type="gramStart"/>
      <w:r>
        <w:rPr>
          <w:rFonts w:hint="eastAsia"/>
        </w:rPr>
        <w:t>兩倍</w:t>
      </w:r>
      <w:proofErr w:type="gramEnd"/>
      <w:r>
        <w:rPr>
          <w:rFonts w:hint="eastAsia"/>
        </w:rPr>
        <w:t>大之海域，不受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方法律拘束，我漁民亦可不受限制在百年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統漁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捕魚。該協議不損及彼此在《聯合國海洋法公約》之主張，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容列入「維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條款」（</w:t>
      </w:r>
      <w:r>
        <w:rPr>
          <w:rFonts w:hint="eastAsia"/>
        </w:rPr>
        <w:t>without prejudice clause</w:t>
      </w:r>
      <w:r>
        <w:rPr>
          <w:rFonts w:hint="eastAsia"/>
        </w:rPr>
        <w:t>），約定協議各項規定不損及雙方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及海域之主張，因此政府並未「</w:t>
      </w:r>
      <w:proofErr w:type="gramStart"/>
      <w:r>
        <w:rPr>
          <w:rFonts w:hint="eastAsia"/>
        </w:rPr>
        <w:t>犧牲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換漁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」，此不僅符合「東海和平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議」之精神，更讓該理念首次得到具體實踐，有助東海漁業秩序之建立。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lastRenderedPageBreak/>
        <w:t>總統補充說明，我方主張的是「擱置主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爭議」，而非「擱置主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」，因此各方仍可聲明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，但最重要的是彼此可以先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時擱置爭議，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合作開發資源。此外，我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在新成立的制度化協商平臺「臺日漁業委員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」中，繼續與日方討論主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與其他水域的相關漁業作業問題。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總統也提到，歐盟、美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與加拿大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5</w:t>
      </w:r>
      <w:r>
        <w:rPr>
          <w:rFonts w:hint="eastAsia"/>
        </w:rPr>
        <w:t>月共同發表「關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大西洋合作的戈爾韋聲明」</w:t>
      </w:r>
      <w:r>
        <w:rPr>
          <w:rFonts w:hint="eastAsia"/>
        </w:rPr>
        <w:t>(the Galway Statement on Atlantic Ocean Cooperation)</w:t>
      </w:r>
      <w:r>
        <w:rPr>
          <w:rFonts w:hint="eastAsia"/>
        </w:rPr>
        <w:t>，成立大西洋研究聯盟，要求三方加強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大西洋的探測共享資訊，開展永續資源管理等，亦顯見各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都有擱置主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爭議的共識，再以和平合作的精神探討共同開發的可行性，如此就能逐漸達成資源共享的目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總統重申，東海和平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議主張各方可先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話」開始，即臺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與日本、臺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大陸，有了共識之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，再逐步走向三邊共同協商，具體而言，即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「三組雙邊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話」，到「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組三邊協商」，例如日前我與日本簽署漁業協議，即已獲致具體成果。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談及臺菲漁業協議談判，總統指出，我與菲</w:t>
      </w:r>
      <w:proofErr w:type="gramStart"/>
      <w:r>
        <w:rPr>
          <w:rFonts w:hint="eastAsia"/>
        </w:rPr>
        <w:t>國於</w:t>
      </w:r>
      <w:proofErr w:type="gramEnd"/>
      <w:r>
        <w:rPr>
          <w:rFonts w:hint="eastAsia"/>
        </w:rPr>
        <w:t>6</w:t>
      </w:r>
      <w:r>
        <w:rPr>
          <w:rFonts w:hint="eastAsia"/>
        </w:rPr>
        <w:t>月已召開漁業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談第一次預</w:t>
      </w:r>
      <w:proofErr w:type="gramStart"/>
      <w:r>
        <w:rPr>
          <w:rFonts w:hint="eastAsia"/>
        </w:rPr>
        <w:t>備會</w:t>
      </w:r>
      <w:proofErr w:type="gramEnd"/>
      <w:r>
        <w:rPr>
          <w:rFonts w:hint="eastAsia"/>
        </w:rPr>
        <w:t>議，雙方達成協議絕不用武力處理爭端，並在發生爭議時第一時間通知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方，讓爭議擴大的風險降低，相信未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臺菲海域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再發生漁民被槍</w:t>
      </w:r>
      <w:proofErr w:type="gramStart"/>
      <w:r>
        <w:rPr>
          <w:rFonts w:hint="eastAsia"/>
        </w:rPr>
        <w:t>殺</w:t>
      </w:r>
      <w:proofErr w:type="gramEnd"/>
      <w:r>
        <w:rPr>
          <w:rFonts w:hint="eastAsia"/>
        </w:rPr>
        <w:t>之情況。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總統強調，「東海和平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議」雖名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「東海」，並非不能適用到其他地區，事實上，中華民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政府在南海也有主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主張，且其情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遠比東海複雜，因此，我政府仍不排除在南海適用類似「東海和平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議」主張。總統說，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</w:t>
      </w:r>
      <w:r>
        <w:rPr>
          <w:rFonts w:hint="eastAsia"/>
        </w:rPr>
        <w:t>19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到東亞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，許多觀念與做法才逐步被東海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家接受與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化，而中華民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希望</w:t>
      </w:r>
      <w:proofErr w:type="gramStart"/>
      <w:r>
        <w:rPr>
          <w:rFonts w:hint="eastAsia"/>
        </w:rPr>
        <w:t>從兩</w:t>
      </w:r>
      <w:proofErr w:type="gramEnd"/>
      <w:r>
        <w:rPr>
          <w:rFonts w:hint="eastAsia"/>
        </w:rPr>
        <w:t>岸開始，推展到東海與南海，逐步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此等海域變成「和平與合作」之海，繼續在新時代扮演「負責任的利害關係者」與「和平締造者」。</w:t>
      </w:r>
    </w:p>
    <w:p w:rsidR="00141CB7" w:rsidRDefault="00141CB7" w:rsidP="00141CB7">
      <w:r>
        <w:t xml:space="preserve"> </w:t>
      </w:r>
    </w:p>
    <w:p w:rsidR="00141CB7" w:rsidRDefault="00141CB7" w:rsidP="00141CB7">
      <w:pPr>
        <w:rPr>
          <w:rFonts w:hint="eastAsia"/>
        </w:rPr>
      </w:pPr>
      <w:r>
        <w:rPr>
          <w:rFonts w:hint="eastAsia"/>
        </w:rPr>
        <w:t>包括總統府資政丁懋時、總統府秘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安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長袁健生、外交部長林永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安局長蔡得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、遠景基金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董事長鄭文華、駐臺北韓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代表部代表丁相基</w:t>
      </w:r>
      <w:r>
        <w:rPr>
          <w:rFonts w:hint="eastAsia"/>
        </w:rPr>
        <w:t xml:space="preserve"> (Chung Sang-</w:t>
      </w:r>
      <w:proofErr w:type="spellStart"/>
      <w:r>
        <w:rPr>
          <w:rFonts w:hint="eastAsia"/>
        </w:rPr>
        <w:t>Ki</w:t>
      </w:r>
      <w:proofErr w:type="spellEnd"/>
      <w:r>
        <w:rPr>
          <w:rFonts w:hint="eastAsia"/>
        </w:rPr>
        <w:t>)</w:t>
      </w:r>
      <w:r>
        <w:rPr>
          <w:rFonts w:hint="eastAsia"/>
        </w:rPr>
        <w:t>、澳大利亞商工辦事處代表</w:t>
      </w:r>
      <w:r>
        <w:rPr>
          <w:rFonts w:hint="eastAsia"/>
        </w:rPr>
        <w:t>Robert Kevin Magee</w:t>
      </w:r>
      <w:r>
        <w:rPr>
          <w:rFonts w:hint="eastAsia"/>
        </w:rPr>
        <w:t>及紐西蘭商工辦事處副代表</w:t>
      </w:r>
      <w:r>
        <w:rPr>
          <w:rFonts w:hint="eastAsia"/>
        </w:rPr>
        <w:t>Serena Chui</w:t>
      </w:r>
      <w:r>
        <w:rPr>
          <w:rFonts w:hint="eastAsia"/>
        </w:rPr>
        <w:t>等均出席是項活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141CB7" w:rsidRDefault="00141CB7" w:rsidP="00141CB7">
      <w:r>
        <w:t xml:space="preserve"> </w:t>
      </w:r>
    </w:p>
    <w:p w:rsidR="009E4201" w:rsidRDefault="00141CB7" w:rsidP="00141CB7">
      <w:r>
        <w:rPr>
          <w:rFonts w:hint="eastAsia"/>
        </w:rPr>
        <w:t>【總統府新聞稿】</w:t>
      </w:r>
    </w:p>
    <w:sectPr w:rsidR="009E4201" w:rsidSect="009E4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27" w:rsidRDefault="00EB4C27" w:rsidP="00141CB7">
      <w:r>
        <w:separator/>
      </w:r>
    </w:p>
  </w:endnote>
  <w:endnote w:type="continuationSeparator" w:id="0">
    <w:p w:rsidR="00EB4C27" w:rsidRDefault="00EB4C27" w:rsidP="0014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27" w:rsidRDefault="00EB4C27" w:rsidP="00141CB7">
      <w:r>
        <w:separator/>
      </w:r>
    </w:p>
  </w:footnote>
  <w:footnote w:type="continuationSeparator" w:id="0">
    <w:p w:rsidR="00EB4C27" w:rsidRDefault="00EB4C27" w:rsidP="0014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CB7"/>
    <w:rsid w:val="00141CB7"/>
    <w:rsid w:val="00872D2C"/>
    <w:rsid w:val="009E4201"/>
    <w:rsid w:val="00EB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1</cp:revision>
  <dcterms:created xsi:type="dcterms:W3CDTF">2013-11-28T13:34:00Z</dcterms:created>
  <dcterms:modified xsi:type="dcterms:W3CDTF">2013-11-28T13:37:00Z</dcterms:modified>
</cp:coreProperties>
</file>